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65" w:rsidRPr="00673865" w:rsidRDefault="00673865" w:rsidP="00673865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Отчет по государственным услугам за 2024 год.</w:t>
      </w:r>
    </w:p>
    <w:p w:rsidR="00673865" w:rsidRPr="00673865" w:rsidRDefault="00673865" w:rsidP="00673865">
      <w:pPr>
        <w:shd w:val="clear" w:color="auto" w:fill="FFFFFF"/>
        <w:spacing w:before="30" w:after="0" w:line="240" w:lineRule="auto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Сведения об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услугодателях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Коммунальное государственное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учереждение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«Общеобразовательная школа №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10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города Кокшетау отдела образования по городу Кокшетау управления образования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области» 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Юридический адрес: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город Кокшетау, улица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Ауэзова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, 48Б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1)Информация о государственных услугах: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Коммунальное государственное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учереждени</w:t>
      </w: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«Общеобразовательная школа №10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города Кокшетау отдела образования по городу Кокшетау управления образования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Акмолинской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области»  оказывает 6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1.«Прием документов и зачисление в организации образования независимо от ведомственной подчиненности для 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обучения по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2.«Прием документов для перевода детей между организациями начального, основного среднего, общего среднего образования»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3. 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4.Государственная услуга "Выдача дубликатов документов об основном среднем, общем среднем образовании"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5.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6.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За 2024 год оказано 530 услуг;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Оказанных через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Госкорпорацию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«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Правительство для граждан» - 143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услуг;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Государственные услуги, ока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занных в бумажном варианте – 11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услуг;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Государственные услуги,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оказ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анных</w:t>
      </w:r>
      <w:proofErr w:type="gram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в электронном варианте – 132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услуга.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Все государственные услуги в сфере образования оказываются на бесплатной основе.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Информация о наиболее востребованных государственных услугах: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Наиболее востребованные государственные услуги в сфере образования: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 «Прием документов для перевода детей между организациями начального, основного среднего, общего среднего образования»;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 «Предоставление бесплатного и льготного питания отдельным категориям обучающихся и воспитанников в общеобразовательных школах»;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2) Работа с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услугополучателями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         Сведения об источниках и местах доступа к информации о порядке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        Вся необходимая информация для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услугополучателей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размещена 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на официальном интернет ресурсе </w:t>
      </w:r>
      <w:hyperlink r:id="rId6" w:history="1">
        <w:r w:rsidR="002B59B2" w:rsidRPr="00EE093F">
          <w:rPr>
            <w:rStyle w:val="a6"/>
            <w:rFonts w:ascii="Noto Serif" w:eastAsia="Times New Roman" w:hAnsi="Noto Serif" w:cs="Times New Roman"/>
            <w:b/>
            <w:bCs/>
            <w:sz w:val="26"/>
            <w:szCs w:val="26"/>
            <w:shd w:val="clear" w:color="auto" w:fill="FFFFFF"/>
            <w:lang w:eastAsia="ru-RU"/>
          </w:rPr>
          <w:t>http://sc0010.kokshetau.aqmoedu.kz/</w:t>
        </w:r>
      </w:hyperlink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 в ОШ10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«Государственные услуги». Также во всех подведомственных организациях на информационных стендах размещены стандарты и правила государственных услуг. Функционируют уголки самообслуживания.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3)Деятельность по совершенствованию процессов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  1)Результаты оптимизации и автоматизации процессов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     В целях снижение коррупционных рисков и повышения качества оказания государственных услуг все дошкольные, средние, специальные организации образовании в области работают в единой информационной системе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kmola.kz. В системе реализуются автоматизированные государственные услуги.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Так же с 2020 года в школе функционирует система Министерства образования и науки Республики Казахстан АРМ ГУ МОН РК.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  2) Мероприятия направленные на повышение квалификации сотрудников в сфере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         В сфере образования государственные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услуги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оказывают свыше 4сотрудников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обеспечены необходимой компьютерной техникой.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4)</w:t>
      </w:r>
      <w:proofErr w:type="gram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качеством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         1) Информация о жалобах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услугополучателей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по вопросам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  За 2024 год жалоб о предоставлении государственных услуг не поступало. 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        Согласно результатам общественного мониторинга, за качеством оказания государственных услуг в 2023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5)Перспективы дальнейшей эффективности и повышения удовлетворенности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услугополучателей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качеством оказания государственных услуг.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В целях повышения удовлетворенности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услугополучателей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и повышения качества оказания государственных услуг на 2025 год утвержден план контрольных мероприятий по вопросу соблюдения законодательства РК.</w:t>
      </w:r>
    </w:p>
    <w:p w:rsidR="00673865" w:rsidRPr="00673865" w:rsidRDefault="00673865" w:rsidP="00673865">
      <w:pPr>
        <w:shd w:val="clear" w:color="auto" w:fill="FFFFFF"/>
        <w:spacing w:after="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Страница создана: 28.02.2025 20:02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br/>
        <w:t>Страница обновлена: 28.02.2025 20:02</w:t>
      </w:r>
    </w:p>
    <w:p w:rsidR="0010487E" w:rsidRDefault="0010487E"/>
    <w:p w:rsidR="00673865" w:rsidRDefault="00673865"/>
    <w:p w:rsidR="003D32F8" w:rsidRDefault="003D32F8"/>
    <w:p w:rsidR="003D32F8" w:rsidRDefault="003D32F8"/>
    <w:p w:rsidR="003D32F8" w:rsidRDefault="003D32F8"/>
    <w:p w:rsidR="003D32F8" w:rsidRDefault="003D32F8"/>
    <w:p w:rsidR="003D32F8" w:rsidRDefault="003D32F8"/>
    <w:p w:rsidR="00673865" w:rsidRDefault="00673865"/>
    <w:p w:rsidR="00673865" w:rsidRPr="00673865" w:rsidRDefault="00673865" w:rsidP="00673865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есеп</w:t>
      </w:r>
      <w:proofErr w:type="spellEnd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2024 </w:t>
      </w:r>
      <w:proofErr w:type="spellStart"/>
      <w:r w:rsidRPr="00673865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жыл</w:t>
      </w:r>
      <w:proofErr w:type="spellEnd"/>
    </w:p>
    <w:p w:rsidR="00673865" w:rsidRPr="00673865" w:rsidRDefault="00673865" w:rsidP="00673865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Көрсетілетін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қызметті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берушілер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мәліметтер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 «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Ақмола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облысы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басқармасыны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өкшетау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қаласы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бөлімі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Көкшетау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қаласының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 №10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ЖОББМ» КММ.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мекен-жайы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Көкшетау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қ,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Ауэзова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, 48Б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ақпарат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Ақмола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облысы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басқармасыны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өкшетау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қаласы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бөлімі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Көкшетау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қаласының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№10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ЖОББМ  6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көрсетіледі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1.«Бастауыш,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берудің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беретін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бағдарламалары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оқыту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ведомстволық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бағыныстылығына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қарамастан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ұйымдарына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қуға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2. «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Бастауыш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ұйымдары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ауыстыру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3.«Жалпы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беретін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мектептердегі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алушылар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тәрбиеленушілердің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жекелеген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санаттарына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тегін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жеңілдікпен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тамақтандыруды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4."Негізгі орта,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құжаттардың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телнұсқаларын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беру"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5. «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Бастауыш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ұйымдарына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денсаулығына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за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уақыт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бойы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бара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алмайтын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тегін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оқытуды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6. </w:t>
      </w: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"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мекемелеріндегі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алушылар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тәрбиенушілердің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жекелеген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санаттарына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қала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сыртындағы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жанындағы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лагерьлерде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демалуы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жолдама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беру"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73865" w:rsidRPr="00673865" w:rsidRDefault="002B59B2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2024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жылы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барлығы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 </w:t>
      </w:r>
      <w:r w:rsidR="00673865"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673865"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="00673865"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673865"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көрсетілді</w:t>
      </w:r>
      <w:proofErr w:type="spellEnd"/>
      <w:r w:rsidR="00673865"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«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Азаматтар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арналған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үкімет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корпорациясы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арқыл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ы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көрсетілген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саны 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143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Электрондық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нұ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сқада</w:t>
      </w:r>
      <w:proofErr w:type="spellEnd"/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көрсетілген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ер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саны-132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673865" w:rsidRPr="00673865" w:rsidRDefault="00673865" w:rsidP="002B59B2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Қағаз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тү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інд</w:t>
      </w:r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көрсетілген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="002B59B2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саны-11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Неғұрлым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сұранысқа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ие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ақпарат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саласында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сұ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раныс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ие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Бастауыш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орта,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орта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ұйымдары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ауыстыру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құжаттарды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қабылдау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»;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беретін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мектептердегі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алушылар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тәрбиеленушілердің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жекелеген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санаттарына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тегін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жеңілдікпен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тамақтандыруды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»;</w:t>
      </w:r>
    </w:p>
    <w:p w:rsid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2B59B2" w:rsidRPr="00673865" w:rsidRDefault="002B59B2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lastRenderedPageBreak/>
        <w:t xml:space="preserve">2.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алушылармен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1)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тәртібі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proofErr w:type="gram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ақпаратқа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қол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жеткізу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көздері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орындары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мәліметтер</w:t>
      </w:r>
      <w:proofErr w:type="spellEnd"/>
      <w:r w:rsidRPr="0067386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Көрсетілетін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алушылар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барлық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ақпарат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ресми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интернет ресурста орналастырылған </w:t>
      </w:r>
      <w:hyperlink r:id="rId7" w:history="1">
        <w:r w:rsidR="002B59B2" w:rsidRPr="00EE093F">
          <w:rPr>
            <w:rStyle w:val="a6"/>
            <w:rFonts w:ascii="Noto Serif" w:eastAsia="Times New Roman" w:hAnsi="Noto Serif" w:cs="Times New Roman"/>
            <w:b/>
            <w:bCs/>
            <w:sz w:val="26"/>
            <w:szCs w:val="26"/>
            <w:shd w:val="clear" w:color="auto" w:fill="FFFFFF"/>
            <w:lang w:eastAsia="ru-RU"/>
          </w:rPr>
          <w:t>http://sc0010.kokshetau.aqmoedu.kz/</w:t>
        </w:r>
      </w:hyperlink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білім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бөлімінің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«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бөлімінде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стандарттары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ережелері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орналастырылған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Сондай-ақ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мектебімізде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ақпараттық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стендтерде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өрсетілетін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қызметтердің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стандарттары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ережелері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орналастырылған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Өзіне-өзі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бұрыштары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істейді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3)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процесінің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ашықтығын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қамтамасыз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етуге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ғытталған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іс-шаралар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түсіндіру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жұмыстары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семинарлар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кездесулер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сұхбат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басқалар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).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Мектептің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2024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жылы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сайтта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желілерде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жарияланымдар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жарияланды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Ай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сайынғы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негізде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көрсетушілердің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интернет –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ресурстары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арқылы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тәртібі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халықты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ақпараттандыру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жүргізіледі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3.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процестерін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жетілдіру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жөніндегі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1)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процестерін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оңтайландыру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автоматтандыру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нәтижелері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Сыбайлас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жемқорлық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тәуекелдерін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төмендету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сапасын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арттыру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мақсатында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облыстағы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барлық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орта,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арнайы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ұйымдары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бірыңғай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ақпараттық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жүйеде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істейді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kmola.kz.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жүйеде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автоматтандырылған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іске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асырылады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Сондай-ақ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, 2020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жылдан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мектепте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ҚР БҒМ ММ АЖО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Қазақстан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Республикасы</w:t>
      </w:r>
      <w:proofErr w:type="spellEnd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ілім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ғылым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министрлігінің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жүйесі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істейді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2)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саласында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қызметкерлердің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біліктілігін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арттыру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бағытталған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іс-шаралар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саласында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компьютерлік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техникамен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қамтамасыз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етілген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4-тен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астам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қызметкер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көрсетеді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4.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сапасын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ба</w:t>
      </w:r>
      <w:proofErr w:type="gram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қылау</w:t>
      </w:r>
      <w:proofErr w:type="spellEnd"/>
      <w:r w:rsidRPr="00673865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Мемлекеттік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қызметтер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мәселелері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көрсетілетін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қызметті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алушылардың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шағымдары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proofErr w:type="gram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ақпарат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73865" w:rsidRPr="00673865" w:rsidRDefault="00673865" w:rsidP="00673865">
      <w:pPr>
        <w:shd w:val="clear" w:color="auto" w:fill="FFFFFF"/>
        <w:spacing w:after="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Жаңартылған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: 28.02.2025 20:02</w:t>
      </w:r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br/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Құрылған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күні</w:t>
      </w:r>
      <w:proofErr w:type="spellEnd"/>
      <w:r w:rsidRPr="00673865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: 28.02.2025 20:02</w:t>
      </w:r>
    </w:p>
    <w:p w:rsidR="00673865" w:rsidRDefault="00673865">
      <w:bookmarkStart w:id="0" w:name="_GoBack"/>
      <w:bookmarkEnd w:id="0"/>
    </w:p>
    <w:p w:rsidR="00673865" w:rsidRDefault="00673865"/>
    <w:sectPr w:rsidR="00673865" w:rsidSect="006738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D1E"/>
    <w:multiLevelType w:val="multilevel"/>
    <w:tmpl w:val="CD0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31E4E"/>
    <w:multiLevelType w:val="multilevel"/>
    <w:tmpl w:val="9C92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E2"/>
    <w:rsid w:val="0010487E"/>
    <w:rsid w:val="001411E2"/>
    <w:rsid w:val="002B59B2"/>
    <w:rsid w:val="003D32F8"/>
    <w:rsid w:val="00673865"/>
    <w:rsid w:val="00A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865"/>
    <w:rPr>
      <w:b/>
      <w:bCs/>
    </w:rPr>
  </w:style>
  <w:style w:type="character" w:styleId="a5">
    <w:name w:val="Emphasis"/>
    <w:basedOn w:val="a0"/>
    <w:uiPriority w:val="20"/>
    <w:qFormat/>
    <w:rsid w:val="00673865"/>
    <w:rPr>
      <w:i/>
      <w:iCs/>
    </w:rPr>
  </w:style>
  <w:style w:type="character" w:styleId="a6">
    <w:name w:val="Hyperlink"/>
    <w:basedOn w:val="a0"/>
    <w:uiPriority w:val="99"/>
    <w:unhideWhenUsed/>
    <w:rsid w:val="002B5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865"/>
    <w:rPr>
      <w:b/>
      <w:bCs/>
    </w:rPr>
  </w:style>
  <w:style w:type="character" w:styleId="a5">
    <w:name w:val="Emphasis"/>
    <w:basedOn w:val="a0"/>
    <w:uiPriority w:val="20"/>
    <w:qFormat/>
    <w:rsid w:val="00673865"/>
    <w:rPr>
      <w:i/>
      <w:iCs/>
    </w:rPr>
  </w:style>
  <w:style w:type="character" w:styleId="a6">
    <w:name w:val="Hyperlink"/>
    <w:basedOn w:val="a0"/>
    <w:uiPriority w:val="99"/>
    <w:unhideWhenUsed/>
    <w:rsid w:val="002B5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0010.kokshetau.aqmo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10.kokshetau.aqmoedu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2025-02-28T15:19:00Z</dcterms:created>
  <dcterms:modified xsi:type="dcterms:W3CDTF">2025-03-01T07:02:00Z</dcterms:modified>
</cp:coreProperties>
</file>